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B2" w:rsidRDefault="00E835B2" w:rsidP="00E835B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35B2" w:rsidRDefault="00E835B2" w:rsidP="00E835B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835B2" w:rsidRDefault="00E835B2" w:rsidP="00E835B2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E835B2" w:rsidRDefault="00E835B2" w:rsidP="00E835B2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835B2" w:rsidRDefault="00E835B2" w:rsidP="00E835B2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835B2" w:rsidRDefault="00E835B2" w:rsidP="00E835B2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E835B2" w:rsidRDefault="00E835B2" w:rsidP="00E835B2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835B2" w:rsidRDefault="00E835B2" w:rsidP="00E835B2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E835B2" w:rsidRDefault="00E835B2" w:rsidP="00E835B2">
      <w:pPr>
        <w:tabs>
          <w:tab w:val="left" w:pos="284"/>
          <w:tab w:val="left" w:pos="709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24.09.2019            № 111</w:t>
      </w:r>
    </w:p>
    <w:p w:rsidR="00E835B2" w:rsidRDefault="00E835B2" w:rsidP="00E835B2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E835B2" w:rsidRDefault="00E835B2" w:rsidP="00E835B2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E835B2" w:rsidRDefault="00E835B2" w:rsidP="00E835B2">
      <w:pPr>
        <w:pStyle w:val="a4"/>
        <w:ind w:left="284" w:hanging="284"/>
        <w:jc w:val="center"/>
        <w:rPr>
          <w:sz w:val="28"/>
          <w:szCs w:val="28"/>
        </w:rPr>
      </w:pPr>
    </w:p>
    <w:p w:rsidR="00E835B2" w:rsidRDefault="00E835B2" w:rsidP="00E835B2">
      <w:pPr>
        <w:pStyle w:val="a4"/>
        <w:ind w:left="284" w:hanging="284"/>
        <w:jc w:val="center"/>
        <w:rPr>
          <w:sz w:val="28"/>
          <w:szCs w:val="28"/>
        </w:rPr>
      </w:pPr>
      <w:r>
        <w:rPr>
          <w:sz w:val="28"/>
          <w:szCs w:val="28"/>
        </w:rPr>
        <w:t>Об отмене постановления администрации Вассинского сельсовета от 27.08.2019 № 106 «Об утверждении Программы проведения проверки готовности к  работе в осенне-зимний период 2019-2020 года на территории Вассинского сельсовета Тогучинского района Новосибирской области объектов жилищного фонда и потребителей тепловой энергии»</w:t>
      </w:r>
    </w:p>
    <w:p w:rsidR="00E835B2" w:rsidRDefault="00E835B2" w:rsidP="00E835B2">
      <w:pPr>
        <w:pStyle w:val="a4"/>
        <w:ind w:left="284" w:hanging="284"/>
        <w:jc w:val="center"/>
        <w:rPr>
          <w:sz w:val="28"/>
          <w:szCs w:val="28"/>
        </w:rPr>
      </w:pPr>
    </w:p>
    <w:p w:rsidR="00E835B2" w:rsidRDefault="00E835B2" w:rsidP="00E835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нормами федерального законодательства, на основании Федерального закона от 06.10.2003 № 131-ФЗ «Об общих принципах организации местного самоуправления в Российской Федерации», Закона Новосибирской области от 24.11.2014  №</w:t>
      </w:r>
      <w:r w:rsidR="00D266FF">
        <w:rPr>
          <w:sz w:val="28"/>
          <w:szCs w:val="28"/>
        </w:rPr>
        <w:t xml:space="preserve"> </w:t>
      </w:r>
      <w:r>
        <w:rPr>
          <w:sz w:val="28"/>
          <w:szCs w:val="28"/>
        </w:rPr>
        <w:t>484-ОЗ «Об отдельных вопросах организации местного самоуправления в Новосибирской области», администрация Вассинского сельсовета Тогучинского района Новосибирской области</w:t>
      </w:r>
    </w:p>
    <w:p w:rsidR="00E835B2" w:rsidRDefault="00E835B2" w:rsidP="00E835B2">
      <w:pPr>
        <w:pStyle w:val="a4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ПОСТАНОВЛЯЕТ:</w:t>
      </w:r>
    </w:p>
    <w:p w:rsidR="00E835B2" w:rsidRDefault="00E835B2" w:rsidP="00E835B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1.Отменить постановление администрации Вассинского сельсовета Тогучинского района Новосибирской области от  27.08.2019 № 106 «Об утверждении Программы проведения проверки готовности к  работе в осенне-зимний период 2019-2020 года на территории Вассинского сельсовета Тогучинского района Новосибирской области объектов жилищного фонда и потребителей тепловой энергии».</w:t>
      </w:r>
    </w:p>
    <w:p w:rsidR="00E835B2" w:rsidRDefault="00E835B2" w:rsidP="00E835B2">
      <w:pPr>
        <w:tabs>
          <w:tab w:val="left" w:pos="284"/>
          <w:tab w:val="left" w:pos="426"/>
          <w:tab w:val="left" w:pos="709"/>
          <w:tab w:val="left" w:pos="1134"/>
          <w:tab w:val="left" w:pos="1418"/>
          <w:tab w:val="left" w:pos="935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Контроль за исполнением постановления оставляю за собой.  </w:t>
      </w:r>
    </w:p>
    <w:p w:rsidR="00E835B2" w:rsidRDefault="00E835B2" w:rsidP="00E835B2">
      <w:pPr>
        <w:tabs>
          <w:tab w:val="left" w:pos="284"/>
          <w:tab w:val="left" w:pos="426"/>
          <w:tab w:val="left" w:pos="709"/>
          <w:tab w:val="left" w:pos="1134"/>
          <w:tab w:val="left" w:pos="9355"/>
        </w:tabs>
        <w:spacing w:after="0" w:line="240" w:lineRule="auto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835B2" w:rsidRDefault="00E835B2" w:rsidP="00E835B2">
      <w:pPr>
        <w:tabs>
          <w:tab w:val="left" w:pos="284"/>
          <w:tab w:val="left" w:pos="426"/>
          <w:tab w:val="left" w:pos="709"/>
        </w:tabs>
        <w:spacing w:after="0" w:line="240" w:lineRule="auto"/>
        <w:ind w:left="142"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E835B2" w:rsidRDefault="00E835B2" w:rsidP="00E835B2">
      <w:pPr>
        <w:tabs>
          <w:tab w:val="left" w:pos="284"/>
          <w:tab w:val="left" w:pos="426"/>
          <w:tab w:val="left" w:pos="709"/>
        </w:tabs>
        <w:spacing w:after="0" w:line="240" w:lineRule="auto"/>
        <w:ind w:left="142" w:right="281"/>
        <w:jc w:val="both"/>
        <w:rPr>
          <w:rFonts w:ascii="Times New Roman" w:hAnsi="Times New Roman" w:cs="Times New Roman"/>
          <w:sz w:val="28"/>
          <w:szCs w:val="28"/>
        </w:rPr>
      </w:pPr>
    </w:p>
    <w:p w:rsidR="00E835B2" w:rsidRDefault="00E835B2" w:rsidP="00E835B2">
      <w:pPr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E835B2" w:rsidRDefault="00E835B2" w:rsidP="00E835B2">
      <w:pPr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835B2" w:rsidRDefault="00D266FF" w:rsidP="00E835B2">
      <w:pPr>
        <w:tabs>
          <w:tab w:val="left" w:pos="9356"/>
        </w:tabs>
        <w:spacing w:after="0" w:line="240" w:lineRule="auto"/>
        <w:ind w:right="2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E835B2">
        <w:rPr>
          <w:rFonts w:ascii="Times New Roman" w:hAnsi="Times New Roman" w:cs="Times New Roman"/>
          <w:sz w:val="28"/>
          <w:szCs w:val="28"/>
        </w:rPr>
        <w:t xml:space="preserve">области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E835B2"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E835B2" w:rsidRDefault="00E835B2" w:rsidP="00E835B2">
      <w:pPr>
        <w:spacing w:after="0" w:line="240" w:lineRule="auto"/>
        <w:ind w:left="567" w:right="281"/>
        <w:rPr>
          <w:rFonts w:ascii="Times New Roman" w:hAnsi="Times New Roman" w:cs="Times New Roman"/>
          <w:sz w:val="28"/>
          <w:szCs w:val="28"/>
        </w:rPr>
      </w:pPr>
    </w:p>
    <w:p w:rsidR="00E835B2" w:rsidRDefault="00E835B2" w:rsidP="00E835B2">
      <w:pPr>
        <w:spacing w:after="0" w:line="240" w:lineRule="auto"/>
        <w:ind w:left="567" w:right="281"/>
        <w:rPr>
          <w:rFonts w:ascii="Times New Roman" w:hAnsi="Times New Roman" w:cs="Times New Roman"/>
          <w:sz w:val="28"/>
          <w:szCs w:val="28"/>
        </w:rPr>
      </w:pPr>
    </w:p>
    <w:p w:rsidR="00E835B2" w:rsidRDefault="00E835B2" w:rsidP="00E835B2"/>
    <w:p w:rsidR="00E835B2" w:rsidRDefault="00E835B2" w:rsidP="00E835B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Деревянко Т.В.</w:t>
      </w:r>
    </w:p>
    <w:p w:rsidR="00E835B2" w:rsidRDefault="00E835B2" w:rsidP="00E835B2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45-699</w:t>
      </w:r>
    </w:p>
    <w:p w:rsidR="00E835B2" w:rsidRDefault="00E835B2" w:rsidP="00E835B2">
      <w:pPr>
        <w:pStyle w:val="a4"/>
        <w:rPr>
          <w:sz w:val="28"/>
          <w:szCs w:val="28"/>
        </w:rPr>
      </w:pPr>
    </w:p>
    <w:p w:rsidR="00E835B2" w:rsidRDefault="00E835B2" w:rsidP="00E835B2">
      <w:pPr>
        <w:pStyle w:val="a4"/>
        <w:ind w:left="284" w:hanging="284"/>
        <w:rPr>
          <w:sz w:val="28"/>
          <w:szCs w:val="28"/>
        </w:rPr>
      </w:pPr>
    </w:p>
    <w:p w:rsidR="00E835B2" w:rsidRDefault="00E835B2" w:rsidP="00E835B2">
      <w:pPr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</w:rPr>
      </w:pPr>
    </w:p>
    <w:sectPr w:rsidR="00E835B2" w:rsidSect="00CB3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35B2"/>
    <w:rsid w:val="00397D7E"/>
    <w:rsid w:val="00497D84"/>
    <w:rsid w:val="007310C2"/>
    <w:rsid w:val="00CB3122"/>
    <w:rsid w:val="00CD095A"/>
    <w:rsid w:val="00D266FF"/>
    <w:rsid w:val="00E8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835B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No Spacing"/>
    <w:link w:val="a3"/>
    <w:uiPriority w:val="1"/>
    <w:qFormat/>
    <w:rsid w:val="00E835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qFormat/>
    <w:rsid w:val="00E835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1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7</cp:revision>
  <dcterms:created xsi:type="dcterms:W3CDTF">2019-09-30T08:07:00Z</dcterms:created>
  <dcterms:modified xsi:type="dcterms:W3CDTF">2019-10-01T01:43:00Z</dcterms:modified>
</cp:coreProperties>
</file>